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32ACB0" w14:textId="59208CFE" w:rsidR="00391689" w:rsidRPr="00A9346F" w:rsidRDefault="00391689" w:rsidP="00391689">
      <w:pPr>
        <w:rPr>
          <w:rFonts w:ascii="Quasimoda Bold" w:hAnsi="Quasimoda Bold"/>
          <w:sz w:val="28"/>
          <w:szCs w:val="28"/>
        </w:rPr>
      </w:pPr>
      <w:r w:rsidRPr="00A9346F">
        <w:rPr>
          <w:rFonts w:ascii="Quasimoda Bold" w:hAnsi="Quasimoda Bold"/>
          <w:sz w:val="28"/>
          <w:szCs w:val="28"/>
        </w:rPr>
        <w:t>John Taylor Ward – bass-baritone</w:t>
      </w:r>
    </w:p>
    <w:p w14:paraId="02B2941F" w14:textId="1EDEDF8B" w:rsidR="00391689" w:rsidRPr="00391689" w:rsidRDefault="00391689" w:rsidP="00391689">
      <w:pPr>
        <w:rPr>
          <w:rFonts w:ascii="Quasimoda Light" w:hAnsi="Quasimoda Light"/>
        </w:rPr>
      </w:pPr>
      <w:r w:rsidRPr="00391689">
        <w:rPr>
          <w:rFonts w:ascii="Quasimoda Light" w:hAnsi="Quasimoda Light"/>
        </w:rPr>
        <w:t>John Taylor Ward is a tastemaker among his peers. His vocal performances have been praised for their “stylish abandon” (</w:t>
      </w:r>
      <w:r w:rsidRPr="00391689">
        <w:rPr>
          <w:rFonts w:ascii="Quasimoda Light" w:hAnsi="Quasimoda Light"/>
          <w:i/>
          <w:iCs/>
        </w:rPr>
        <w:t>The New Yorker</w:t>
      </w:r>
      <w:r w:rsidRPr="00391689">
        <w:rPr>
          <w:rFonts w:ascii="Quasimoda Light" w:hAnsi="Quasimoda Light"/>
        </w:rPr>
        <w:t xml:space="preserve">), “intense clarity and </w:t>
      </w:r>
      <w:proofErr w:type="spellStart"/>
      <w:r w:rsidRPr="00391689">
        <w:rPr>
          <w:rFonts w:ascii="Quasimoda Light" w:hAnsi="Quasimoda Light"/>
        </w:rPr>
        <w:t>color</w:t>
      </w:r>
      <w:proofErr w:type="spellEnd"/>
      <w:r w:rsidRPr="00391689">
        <w:rPr>
          <w:rFonts w:ascii="Quasimoda Light" w:hAnsi="Quasimoda Light"/>
        </w:rPr>
        <w:t>” (</w:t>
      </w:r>
      <w:r w:rsidRPr="00391689">
        <w:rPr>
          <w:rFonts w:ascii="Quasimoda Light" w:hAnsi="Quasimoda Light"/>
          <w:i/>
          <w:iCs/>
        </w:rPr>
        <w:t>New York Times</w:t>
      </w:r>
      <w:r w:rsidRPr="00391689">
        <w:rPr>
          <w:rFonts w:ascii="Quasimoda Light" w:hAnsi="Quasimoda Light"/>
        </w:rPr>
        <w:t>), and “finely calibrated precision</w:t>
      </w:r>
      <w:bookmarkStart w:id="0" w:name="_GoBack"/>
      <w:bookmarkEnd w:id="0"/>
      <w:r w:rsidRPr="00391689">
        <w:rPr>
          <w:rFonts w:ascii="Quasimoda Light" w:hAnsi="Quasimoda Light"/>
        </w:rPr>
        <w:t xml:space="preserve"> and heart-rending expressivity” (</w:t>
      </w:r>
      <w:r w:rsidRPr="00391689">
        <w:rPr>
          <w:rFonts w:ascii="Quasimoda Light" w:hAnsi="Quasimoda Light"/>
          <w:i/>
          <w:iCs/>
        </w:rPr>
        <w:t>Washington Post</w:t>
      </w:r>
      <w:r w:rsidRPr="00391689">
        <w:rPr>
          <w:rFonts w:ascii="Quasimoda Light" w:hAnsi="Quasimoda Light"/>
        </w:rPr>
        <w:t xml:space="preserve">), while his entrepreneurial projects have brought classical music to underserved communities and significantly broadened the cultural offerings of urban </w:t>
      </w:r>
      <w:proofErr w:type="spellStart"/>
      <w:r w:rsidRPr="00391689">
        <w:rPr>
          <w:rFonts w:ascii="Quasimoda Light" w:hAnsi="Quasimoda Light"/>
        </w:rPr>
        <w:t>centers</w:t>
      </w:r>
      <w:proofErr w:type="spellEnd"/>
      <w:r w:rsidRPr="00391689">
        <w:rPr>
          <w:rFonts w:ascii="Quasimoda Light" w:hAnsi="Quasimoda Light"/>
        </w:rPr>
        <w:t>.</w:t>
      </w:r>
    </w:p>
    <w:p w14:paraId="658CCE03" w14:textId="6877E837" w:rsidR="00391689" w:rsidRPr="00391689" w:rsidRDefault="00391689" w:rsidP="00391689">
      <w:pPr>
        <w:rPr>
          <w:rFonts w:ascii="Quasimoda Light" w:hAnsi="Quasimoda Light"/>
        </w:rPr>
      </w:pPr>
      <w:r w:rsidRPr="00391689">
        <w:rPr>
          <w:rFonts w:ascii="Quasimoda Light" w:hAnsi="Quasimoda Light"/>
        </w:rPr>
        <w:t xml:space="preserve">A native of Boone, North Carolina, Taylor grew up in a musical family (bluegrass and Broadway, primarily). He spent his early years living a dual life as both a sought-after triple threat in regional musical </w:t>
      </w:r>
      <w:proofErr w:type="spellStart"/>
      <w:r w:rsidRPr="00391689">
        <w:rPr>
          <w:rFonts w:ascii="Quasimoda Light" w:hAnsi="Quasimoda Light"/>
        </w:rPr>
        <w:t>theater</w:t>
      </w:r>
      <w:proofErr w:type="spellEnd"/>
      <w:r w:rsidRPr="00391689">
        <w:rPr>
          <w:rFonts w:ascii="Quasimoda Light" w:hAnsi="Quasimoda Light"/>
        </w:rPr>
        <w:t xml:space="preserve"> and an Anglican boy treble, traveling across the US and England in performances and residencies.  During his high school years at the University of North Carolina School of the Arts, hours spent in the music library brought the outlines of his future professional life into steadily sharpening focus for him. This led to a Howard Hanson scholarship at the Eastman School of Music, where he was also a recipient of the </w:t>
      </w:r>
      <w:proofErr w:type="spellStart"/>
      <w:r w:rsidRPr="00391689">
        <w:rPr>
          <w:rFonts w:ascii="Quasimoda Light" w:hAnsi="Quasimoda Light"/>
        </w:rPr>
        <w:t>Ornest</w:t>
      </w:r>
      <w:proofErr w:type="spellEnd"/>
      <w:r w:rsidRPr="00391689">
        <w:rPr>
          <w:rFonts w:ascii="Quasimoda Light" w:hAnsi="Quasimoda Light"/>
        </w:rPr>
        <w:t xml:space="preserve"> Award and winner of Eastman’s concerto competition.  Under the guidance there of Paul </w:t>
      </w:r>
      <w:proofErr w:type="spellStart"/>
      <w:r w:rsidRPr="00391689">
        <w:rPr>
          <w:rFonts w:ascii="Quasimoda Light" w:hAnsi="Quasimoda Light"/>
        </w:rPr>
        <w:t>O’Dette</w:t>
      </w:r>
      <w:proofErr w:type="spellEnd"/>
      <w:r w:rsidRPr="00391689">
        <w:rPr>
          <w:rFonts w:ascii="Quasimoda Light" w:hAnsi="Quasimoda Light"/>
        </w:rPr>
        <w:t>, Taylor was drawn to the study of performance practice and baroque music. Upon graduation, he went on to attain three advanced degrees and numerous awards from the Yale School of Music, where his scholarship focused on the performance practice of shape-note music (a uniquely American genre of folk hymnody).  Completing his studies at Yale, he moved to Paris as a recipient of the Harriet Hale Wooley Fellowship.</w:t>
      </w:r>
    </w:p>
    <w:p w14:paraId="4C995F88" w14:textId="06A5AD28" w:rsidR="00391689" w:rsidRPr="00391689" w:rsidRDefault="00391689" w:rsidP="00391689">
      <w:pPr>
        <w:rPr>
          <w:rFonts w:ascii="Quasimoda Light" w:hAnsi="Quasimoda Light"/>
        </w:rPr>
      </w:pPr>
      <w:r w:rsidRPr="00391689">
        <w:rPr>
          <w:rFonts w:ascii="Quasimoda Light" w:hAnsi="Quasimoda Light"/>
        </w:rPr>
        <w:t>Taylor’s “intensity and sincerity” (</w:t>
      </w:r>
      <w:r w:rsidRPr="00391689">
        <w:rPr>
          <w:rFonts w:ascii="Quasimoda Light" w:hAnsi="Quasimoda Light"/>
          <w:i/>
          <w:iCs/>
        </w:rPr>
        <w:t>New Haven Independent</w:t>
      </w:r>
      <w:r w:rsidRPr="00391689">
        <w:rPr>
          <w:rFonts w:ascii="Quasimoda Light" w:hAnsi="Quasimoda Light"/>
        </w:rPr>
        <w:t xml:space="preserve">) have yielded him collaborations with many of the world’s great conductors, including Yannick </w:t>
      </w:r>
      <w:proofErr w:type="spellStart"/>
      <w:r w:rsidRPr="00391689">
        <w:rPr>
          <w:rFonts w:ascii="Quasimoda Light" w:hAnsi="Quasimoda Light"/>
        </w:rPr>
        <w:t>Nézet-Séguin</w:t>
      </w:r>
      <w:proofErr w:type="spellEnd"/>
      <w:r w:rsidRPr="00391689">
        <w:rPr>
          <w:rFonts w:ascii="Quasimoda Light" w:hAnsi="Quasimoda Light"/>
        </w:rPr>
        <w:t xml:space="preserve">, Sir John Eliot Gardiner, William Christie, Philippe </w:t>
      </w:r>
      <w:proofErr w:type="spellStart"/>
      <w:r w:rsidRPr="00391689">
        <w:rPr>
          <w:rFonts w:ascii="Quasimoda Light" w:hAnsi="Quasimoda Light"/>
        </w:rPr>
        <w:t>Herrewege</w:t>
      </w:r>
      <w:proofErr w:type="spellEnd"/>
      <w:r w:rsidRPr="00391689">
        <w:rPr>
          <w:rFonts w:ascii="Quasimoda Light" w:hAnsi="Quasimoda Light"/>
        </w:rPr>
        <w:t xml:space="preserve">, Masaaki Suzuki, Nicholas </w:t>
      </w:r>
      <w:proofErr w:type="spellStart"/>
      <w:r w:rsidRPr="00391689">
        <w:rPr>
          <w:rFonts w:ascii="Quasimoda Light" w:hAnsi="Quasimoda Light"/>
        </w:rPr>
        <w:t>McGegan</w:t>
      </w:r>
      <w:proofErr w:type="spellEnd"/>
      <w:r w:rsidRPr="00391689">
        <w:rPr>
          <w:rFonts w:ascii="Quasimoda Light" w:hAnsi="Quasimoda Light"/>
        </w:rPr>
        <w:t>, and Courtney Lewis.  His recent and future engagements include world tours with Les Arts Florissants (as a laureate of the </w:t>
      </w:r>
      <w:r w:rsidRPr="00391689">
        <w:rPr>
          <w:rFonts w:ascii="Quasimoda Light" w:hAnsi="Quasimoda Light"/>
          <w:i/>
          <w:iCs/>
        </w:rPr>
        <w:t xml:space="preserve">Jardin des </w:t>
      </w:r>
      <w:proofErr w:type="spellStart"/>
      <w:r w:rsidRPr="00391689">
        <w:rPr>
          <w:rFonts w:ascii="Quasimoda Light" w:hAnsi="Quasimoda Light"/>
          <w:i/>
          <w:iCs/>
        </w:rPr>
        <w:t>voix</w:t>
      </w:r>
      <w:proofErr w:type="spellEnd"/>
      <w:r w:rsidRPr="00391689">
        <w:rPr>
          <w:rFonts w:ascii="Quasimoda Light" w:hAnsi="Quasimoda Light"/>
        </w:rPr>
        <w:t xml:space="preserve">) and the English Baroque Soloists (in several roles in Monteverdi’s three operas); the US premier of Claude </w:t>
      </w:r>
      <w:proofErr w:type="spellStart"/>
      <w:r w:rsidRPr="00391689">
        <w:rPr>
          <w:rFonts w:ascii="Quasimoda Light" w:hAnsi="Quasimoda Light"/>
        </w:rPr>
        <w:t>Vivier’s</w:t>
      </w:r>
      <w:proofErr w:type="spellEnd"/>
      <w:r w:rsidRPr="00391689">
        <w:rPr>
          <w:rFonts w:ascii="Quasimoda Light" w:hAnsi="Quasimoda Light"/>
        </w:rPr>
        <w:t> </w:t>
      </w:r>
      <w:proofErr w:type="spellStart"/>
      <w:r w:rsidRPr="00391689">
        <w:rPr>
          <w:rFonts w:ascii="Quasimoda Light" w:hAnsi="Quasimoda Light"/>
          <w:i/>
          <w:iCs/>
        </w:rPr>
        <w:t>Kopernikus</w:t>
      </w:r>
      <w:proofErr w:type="spellEnd"/>
      <w:r w:rsidRPr="00391689">
        <w:rPr>
          <w:rFonts w:ascii="Quasimoda Light" w:hAnsi="Quasimoda Light"/>
          <w:i/>
          <w:iCs/>
        </w:rPr>
        <w:t> </w:t>
      </w:r>
      <w:r w:rsidRPr="00391689">
        <w:rPr>
          <w:rFonts w:ascii="Quasimoda Light" w:hAnsi="Quasimoda Light"/>
        </w:rPr>
        <w:t>with the International Contemporary Ensemble and Roomful of Teeth under the direction of Peter Sellars; the premier staging of </w:t>
      </w:r>
      <w:r w:rsidRPr="00391689">
        <w:rPr>
          <w:rFonts w:ascii="Quasimoda Light" w:hAnsi="Quasimoda Light"/>
          <w:i/>
          <w:iCs/>
        </w:rPr>
        <w:t>Orfeo Chaman</w:t>
      </w:r>
      <w:r w:rsidRPr="00391689">
        <w:rPr>
          <w:rFonts w:ascii="Quasimoda Light" w:hAnsi="Quasimoda Light"/>
        </w:rPr>
        <w:t xml:space="preserve"> with </w:t>
      </w:r>
      <w:proofErr w:type="spellStart"/>
      <w:r w:rsidRPr="00391689">
        <w:rPr>
          <w:rFonts w:ascii="Quasimoda Light" w:hAnsi="Quasimoda Light"/>
        </w:rPr>
        <w:t>L’Arpeggiata</w:t>
      </w:r>
      <w:proofErr w:type="spellEnd"/>
      <w:r w:rsidRPr="00391689">
        <w:rPr>
          <w:rFonts w:ascii="Quasimoda Light" w:hAnsi="Quasimoda Light"/>
        </w:rPr>
        <w:t xml:space="preserve"> at the Teatro Mayor in </w:t>
      </w:r>
      <w:proofErr w:type="spellStart"/>
      <w:r w:rsidRPr="00391689">
        <w:rPr>
          <w:rFonts w:ascii="Quasimoda Light" w:hAnsi="Quasimoda Light"/>
        </w:rPr>
        <w:t>Bogotà</w:t>
      </w:r>
      <w:proofErr w:type="spellEnd"/>
      <w:r w:rsidRPr="00391689">
        <w:rPr>
          <w:rFonts w:ascii="Quasimoda Light" w:hAnsi="Quasimoda Light"/>
        </w:rPr>
        <w:t xml:space="preserve">; the trilogy of Monteverdi’s operas at the Boston Early Music Festival; and </w:t>
      </w:r>
      <w:proofErr w:type="spellStart"/>
      <w:r w:rsidRPr="00391689">
        <w:rPr>
          <w:rFonts w:ascii="Quasimoda Light" w:hAnsi="Quasimoda Light"/>
        </w:rPr>
        <w:t>Berio’s</w:t>
      </w:r>
      <w:proofErr w:type="spellEnd"/>
      <w:r w:rsidRPr="00391689">
        <w:rPr>
          <w:rFonts w:ascii="Quasimoda Light" w:hAnsi="Quasimoda Light"/>
        </w:rPr>
        <w:t> </w:t>
      </w:r>
      <w:r w:rsidRPr="00391689">
        <w:rPr>
          <w:rFonts w:ascii="Quasimoda Light" w:hAnsi="Quasimoda Light"/>
          <w:i/>
          <w:iCs/>
        </w:rPr>
        <w:t>Sinfonia</w:t>
      </w:r>
      <w:r w:rsidRPr="00391689">
        <w:rPr>
          <w:rFonts w:ascii="Quasimoda Light" w:hAnsi="Quasimoda Light"/>
        </w:rPr>
        <w:t xml:space="preserve"> with the New York Philharmonic. Taylor has appeared as a principal artist at the Luzern </w:t>
      </w:r>
      <w:proofErr w:type="spellStart"/>
      <w:r w:rsidRPr="00391689">
        <w:rPr>
          <w:rFonts w:ascii="Quasimoda Light" w:hAnsi="Quasimoda Light"/>
        </w:rPr>
        <w:t>Festspiele</w:t>
      </w:r>
      <w:proofErr w:type="spellEnd"/>
      <w:r w:rsidRPr="00391689">
        <w:rPr>
          <w:rFonts w:ascii="Quasimoda Light" w:hAnsi="Quasimoda Light"/>
        </w:rPr>
        <w:t xml:space="preserve">, Berliner </w:t>
      </w:r>
      <w:proofErr w:type="spellStart"/>
      <w:r w:rsidRPr="00391689">
        <w:rPr>
          <w:rFonts w:ascii="Quasimoda Light" w:hAnsi="Quasimoda Light"/>
        </w:rPr>
        <w:t>Festspiele</w:t>
      </w:r>
      <w:proofErr w:type="spellEnd"/>
      <w:r w:rsidRPr="00391689">
        <w:rPr>
          <w:rFonts w:ascii="Quasimoda Light" w:hAnsi="Quasimoda Light"/>
        </w:rPr>
        <w:t xml:space="preserve">, Festival Oude </w:t>
      </w:r>
      <w:proofErr w:type="spellStart"/>
      <w:r w:rsidRPr="00391689">
        <w:rPr>
          <w:rFonts w:ascii="Quasimoda Light" w:hAnsi="Quasimoda Light"/>
        </w:rPr>
        <w:t>Musiek</w:t>
      </w:r>
      <w:proofErr w:type="spellEnd"/>
      <w:r w:rsidRPr="00391689">
        <w:rPr>
          <w:rFonts w:ascii="Quasimoda Light" w:hAnsi="Quasimoda Light"/>
        </w:rPr>
        <w:t xml:space="preserve"> Utrecht, and Lincoln </w:t>
      </w:r>
      <w:proofErr w:type="spellStart"/>
      <w:r w:rsidRPr="00391689">
        <w:rPr>
          <w:rFonts w:ascii="Quasimoda Light" w:hAnsi="Quasimoda Light"/>
        </w:rPr>
        <w:t>Center’s</w:t>
      </w:r>
      <w:proofErr w:type="spellEnd"/>
      <w:r w:rsidRPr="00391689">
        <w:rPr>
          <w:rFonts w:ascii="Quasimoda Light" w:hAnsi="Quasimoda Light"/>
        </w:rPr>
        <w:t xml:space="preserve"> Great Performers and in such venues as London’s Barbican, the Sydney Opera House, the Kennedy </w:t>
      </w:r>
      <w:proofErr w:type="spellStart"/>
      <w:r w:rsidRPr="00391689">
        <w:rPr>
          <w:rFonts w:ascii="Quasimoda Light" w:hAnsi="Quasimoda Light"/>
        </w:rPr>
        <w:t>Center</w:t>
      </w:r>
      <w:proofErr w:type="spellEnd"/>
      <w:r w:rsidRPr="00391689">
        <w:rPr>
          <w:rFonts w:ascii="Quasimoda Light" w:hAnsi="Quasimoda Light"/>
        </w:rPr>
        <w:t>, the Grand Théâtre de Provence, and the Philharmonie de Paris. Recent roles include Jesus in Bach’s Passions, Rafael in Haydn’s </w:t>
      </w:r>
      <w:r w:rsidRPr="00391689">
        <w:rPr>
          <w:rFonts w:ascii="Quasimoda Light" w:hAnsi="Quasimoda Light"/>
          <w:i/>
          <w:iCs/>
        </w:rPr>
        <w:t>Creation</w:t>
      </w:r>
      <w:r w:rsidRPr="00391689">
        <w:rPr>
          <w:rFonts w:ascii="Quasimoda Light" w:hAnsi="Quasimoda Light"/>
        </w:rPr>
        <w:t>, Bottom in Britten’s </w:t>
      </w:r>
      <w:r w:rsidRPr="00391689">
        <w:rPr>
          <w:rFonts w:ascii="Quasimoda Light" w:hAnsi="Quasimoda Light"/>
          <w:i/>
          <w:iCs/>
        </w:rPr>
        <w:t>A Midsummer Night’s Dream</w:t>
      </w:r>
      <w:r w:rsidRPr="00391689">
        <w:rPr>
          <w:rFonts w:ascii="Quasimoda Light" w:hAnsi="Quasimoda Light"/>
        </w:rPr>
        <w:t xml:space="preserve">, </w:t>
      </w:r>
      <w:proofErr w:type="spellStart"/>
      <w:r w:rsidRPr="00391689">
        <w:rPr>
          <w:rFonts w:ascii="Quasimoda Light" w:hAnsi="Quasimoda Light"/>
        </w:rPr>
        <w:t>Arkêl</w:t>
      </w:r>
      <w:proofErr w:type="spellEnd"/>
      <w:r w:rsidRPr="00391689">
        <w:rPr>
          <w:rFonts w:ascii="Quasimoda Light" w:hAnsi="Quasimoda Light"/>
        </w:rPr>
        <w:t xml:space="preserve"> in Debussy’s </w:t>
      </w:r>
      <w:proofErr w:type="spellStart"/>
      <w:r w:rsidRPr="00391689">
        <w:rPr>
          <w:rFonts w:ascii="Quasimoda Light" w:hAnsi="Quasimoda Light"/>
          <w:i/>
          <w:iCs/>
        </w:rPr>
        <w:t>Pelléas</w:t>
      </w:r>
      <w:proofErr w:type="spellEnd"/>
      <w:r w:rsidRPr="00391689">
        <w:rPr>
          <w:rFonts w:ascii="Quasimoda Light" w:hAnsi="Quasimoda Light"/>
          <w:i/>
          <w:iCs/>
        </w:rPr>
        <w:t xml:space="preserve"> et </w:t>
      </w:r>
      <w:proofErr w:type="spellStart"/>
      <w:r w:rsidRPr="00391689">
        <w:rPr>
          <w:rFonts w:ascii="Quasimoda Light" w:hAnsi="Quasimoda Light"/>
          <w:i/>
          <w:iCs/>
        </w:rPr>
        <w:t>Mélisande</w:t>
      </w:r>
      <w:proofErr w:type="spellEnd"/>
      <w:r w:rsidRPr="00391689">
        <w:rPr>
          <w:rFonts w:ascii="Quasimoda Light" w:hAnsi="Quasimoda Light"/>
        </w:rPr>
        <w:t xml:space="preserve">, the Emcee in </w:t>
      </w:r>
      <w:proofErr w:type="spellStart"/>
      <w:r w:rsidRPr="00391689">
        <w:rPr>
          <w:rFonts w:ascii="Quasimoda Light" w:hAnsi="Quasimoda Light"/>
        </w:rPr>
        <w:t>Kander</w:t>
      </w:r>
      <w:proofErr w:type="spellEnd"/>
      <w:r w:rsidRPr="00391689">
        <w:rPr>
          <w:rFonts w:ascii="Quasimoda Light" w:hAnsi="Quasimoda Light"/>
        </w:rPr>
        <w:t xml:space="preserve"> and Ebb’s </w:t>
      </w:r>
      <w:r w:rsidRPr="00391689">
        <w:rPr>
          <w:rFonts w:ascii="Quasimoda Light" w:hAnsi="Quasimoda Light"/>
          <w:i/>
          <w:iCs/>
        </w:rPr>
        <w:t>Cabaret</w:t>
      </w:r>
      <w:r w:rsidRPr="00391689">
        <w:rPr>
          <w:rFonts w:ascii="Quasimoda Light" w:hAnsi="Quasimoda Light"/>
        </w:rPr>
        <w:t>, Aeneas in Purcell’s </w:t>
      </w:r>
      <w:r w:rsidRPr="00391689">
        <w:rPr>
          <w:rFonts w:ascii="Quasimoda Light" w:hAnsi="Quasimoda Light"/>
          <w:i/>
          <w:iCs/>
        </w:rPr>
        <w:t>Dido and Aeneas</w:t>
      </w:r>
      <w:r w:rsidRPr="00391689">
        <w:rPr>
          <w:rFonts w:ascii="Quasimoda Light" w:hAnsi="Quasimoda Light"/>
        </w:rPr>
        <w:t>, Papageno in Mozart’s </w:t>
      </w:r>
      <w:r w:rsidRPr="00391689">
        <w:rPr>
          <w:rFonts w:ascii="Quasimoda Light" w:hAnsi="Quasimoda Light"/>
          <w:i/>
          <w:iCs/>
        </w:rPr>
        <w:t>The</w:t>
      </w:r>
      <w:r w:rsidRPr="00391689">
        <w:rPr>
          <w:rFonts w:ascii="Quasimoda Light" w:hAnsi="Quasimoda Light"/>
        </w:rPr>
        <w:t> </w:t>
      </w:r>
      <w:r w:rsidRPr="00391689">
        <w:rPr>
          <w:rFonts w:ascii="Quasimoda Light" w:hAnsi="Quasimoda Light"/>
          <w:i/>
          <w:iCs/>
        </w:rPr>
        <w:t>Magic Flute</w:t>
      </w:r>
      <w:r w:rsidRPr="00391689">
        <w:rPr>
          <w:rFonts w:ascii="Quasimoda Light" w:hAnsi="Quasimoda Light"/>
        </w:rPr>
        <w:t xml:space="preserve">, </w:t>
      </w:r>
      <w:proofErr w:type="spellStart"/>
      <w:r w:rsidRPr="00391689">
        <w:rPr>
          <w:rFonts w:ascii="Quasimoda Light" w:hAnsi="Quasimoda Light"/>
        </w:rPr>
        <w:t>Giove</w:t>
      </w:r>
      <w:proofErr w:type="spellEnd"/>
      <w:r w:rsidRPr="00391689">
        <w:rPr>
          <w:rFonts w:ascii="Quasimoda Light" w:hAnsi="Quasimoda Light"/>
        </w:rPr>
        <w:t xml:space="preserve"> (and </w:t>
      </w:r>
      <w:proofErr w:type="spellStart"/>
      <w:r w:rsidRPr="00391689">
        <w:rPr>
          <w:rFonts w:ascii="Quasimoda Light" w:hAnsi="Quasimoda Light"/>
        </w:rPr>
        <w:t>Giove</w:t>
      </w:r>
      <w:proofErr w:type="spellEnd"/>
      <w:r w:rsidRPr="00391689">
        <w:rPr>
          <w:rFonts w:ascii="Quasimoda Light" w:hAnsi="Quasimoda Light"/>
        </w:rPr>
        <w:t xml:space="preserve"> in Diana) in Cavalli’s </w:t>
      </w:r>
      <w:r w:rsidRPr="00391689">
        <w:rPr>
          <w:rFonts w:ascii="Quasimoda Light" w:hAnsi="Quasimoda Light"/>
          <w:i/>
          <w:iCs/>
        </w:rPr>
        <w:t xml:space="preserve">La </w:t>
      </w:r>
      <w:proofErr w:type="spellStart"/>
      <w:r w:rsidRPr="00391689">
        <w:rPr>
          <w:rFonts w:ascii="Quasimoda Light" w:hAnsi="Quasimoda Light"/>
          <w:i/>
          <w:iCs/>
        </w:rPr>
        <w:t>Callisto</w:t>
      </w:r>
      <w:proofErr w:type="spellEnd"/>
      <w:r w:rsidRPr="00391689">
        <w:rPr>
          <w:rFonts w:ascii="Quasimoda Light" w:hAnsi="Quasimoda Light"/>
        </w:rPr>
        <w:t>, and the King in Maxwell Davies’ </w:t>
      </w:r>
      <w:r w:rsidRPr="00391689">
        <w:rPr>
          <w:rFonts w:ascii="Quasimoda Light" w:hAnsi="Quasimoda Light"/>
          <w:i/>
          <w:iCs/>
        </w:rPr>
        <w:t>Eight Songs for a Mad King</w:t>
      </w:r>
      <w:r w:rsidRPr="00391689">
        <w:rPr>
          <w:rFonts w:ascii="Quasimoda Light" w:hAnsi="Quasimoda Light"/>
        </w:rPr>
        <w:t>. He can be heard on the Naxos, Warner Classics, and 4AD labels.</w:t>
      </w:r>
    </w:p>
    <w:p w14:paraId="28EEA0BA" w14:textId="54ACAAE7" w:rsidR="00391689" w:rsidRPr="00391689" w:rsidRDefault="00391689" w:rsidP="00391689">
      <w:pPr>
        <w:rPr>
          <w:rFonts w:ascii="Quasimoda Light" w:hAnsi="Quasimoda Light"/>
        </w:rPr>
      </w:pPr>
      <w:r w:rsidRPr="00391689">
        <w:rPr>
          <w:rFonts w:ascii="Quasimoda Light" w:hAnsi="Quasimoda Light"/>
        </w:rPr>
        <w:t xml:space="preserve">Taylor is a founding core member of Cantata </w:t>
      </w:r>
      <w:proofErr w:type="spellStart"/>
      <w:r w:rsidRPr="00391689">
        <w:rPr>
          <w:rFonts w:ascii="Quasimoda Light" w:hAnsi="Quasimoda Light"/>
        </w:rPr>
        <w:t>Profana</w:t>
      </w:r>
      <w:proofErr w:type="spellEnd"/>
      <w:r w:rsidRPr="00391689">
        <w:rPr>
          <w:rFonts w:ascii="Quasimoda Light" w:hAnsi="Quasimoda Light"/>
        </w:rPr>
        <w:t>, a New York-based collective focused on the narrative programming of chamber music and recent winner of Chamber Music America’s award for Most Adventurous Programming. As the </w:t>
      </w:r>
      <w:r w:rsidRPr="00391689">
        <w:rPr>
          <w:rFonts w:ascii="Quasimoda Light" w:hAnsi="Quasimoda Light"/>
          <w:i/>
          <w:iCs/>
        </w:rPr>
        <w:t>New York Times</w:t>
      </w:r>
      <w:r w:rsidRPr="00391689">
        <w:rPr>
          <w:rFonts w:ascii="Quasimoda Light" w:hAnsi="Quasimoda Light"/>
        </w:rPr>
        <w:t xml:space="preserve"> put it, “While its theatrical bent is a constant, Cantata </w:t>
      </w:r>
      <w:proofErr w:type="spellStart"/>
      <w:r w:rsidRPr="00391689">
        <w:rPr>
          <w:rFonts w:ascii="Quasimoda Light" w:hAnsi="Quasimoda Light"/>
        </w:rPr>
        <w:t>Profana's</w:t>
      </w:r>
      <w:proofErr w:type="spellEnd"/>
      <w:r w:rsidRPr="00391689">
        <w:rPr>
          <w:rFonts w:ascii="Quasimoda Light" w:hAnsi="Quasimoda Light"/>
        </w:rPr>
        <w:t xml:space="preserve"> approach to the repertory is admirably varied and indefinable.  It's devoted not to new or modern or early music -- such specialists proliferate </w:t>
      </w:r>
      <w:r w:rsidRPr="00391689">
        <w:rPr>
          <w:rFonts w:ascii="Quasimoda Light" w:hAnsi="Quasimoda Light"/>
        </w:rPr>
        <w:softHyphen/>
        <w:t xml:space="preserve">– but to most anything, so long as the mixture is put together thoughtfully and put across persuasively."  Recent Cantata collaborations include a solo show produced for Joe’s Pub at the Public </w:t>
      </w:r>
      <w:proofErr w:type="spellStart"/>
      <w:r w:rsidRPr="00391689">
        <w:rPr>
          <w:rFonts w:ascii="Quasimoda Light" w:hAnsi="Quasimoda Light"/>
        </w:rPr>
        <w:t>Theater</w:t>
      </w:r>
      <w:proofErr w:type="spellEnd"/>
      <w:r w:rsidRPr="00391689">
        <w:rPr>
          <w:rFonts w:ascii="Quasimoda Light" w:hAnsi="Quasimoda Light"/>
        </w:rPr>
        <w:t xml:space="preserve">, the first-ever opera on New York’s High Line, a reimagining of the </w:t>
      </w:r>
      <w:r w:rsidRPr="00391689">
        <w:rPr>
          <w:rFonts w:ascii="Quasimoda Light" w:hAnsi="Quasimoda Light"/>
        </w:rPr>
        <w:lastRenderedPageBreak/>
        <w:t xml:space="preserve">“American Songbook” (incorporating everything from Appalachian folk ballads to Miley </w:t>
      </w:r>
      <w:proofErr w:type="spellStart"/>
      <w:r w:rsidRPr="00391689">
        <w:rPr>
          <w:rFonts w:ascii="Quasimoda Light" w:hAnsi="Quasimoda Light"/>
        </w:rPr>
        <w:t>Cirus</w:t>
      </w:r>
      <w:proofErr w:type="spellEnd"/>
      <w:r w:rsidRPr="00391689">
        <w:rPr>
          <w:rFonts w:ascii="Quasimoda Light" w:hAnsi="Quasimoda Light"/>
        </w:rPr>
        <w:t xml:space="preserve">) and numerous performances with the group’s sister company, Heartbeat Opera, which “transforms great works of the operatic canon through visionary adaptations, radical arrangements for chamber ensembles, and intimate, visceral productions that put the singers and the instrumentalists at the </w:t>
      </w:r>
      <w:proofErr w:type="spellStart"/>
      <w:r w:rsidRPr="00391689">
        <w:rPr>
          <w:rFonts w:ascii="Quasimoda Light" w:hAnsi="Quasimoda Light"/>
        </w:rPr>
        <w:t>center</w:t>
      </w:r>
      <w:proofErr w:type="spellEnd"/>
      <w:r w:rsidRPr="00391689">
        <w:rPr>
          <w:rFonts w:ascii="Quasimoda Light" w:hAnsi="Quasimoda Light"/>
        </w:rPr>
        <w:t xml:space="preserve"> of the work. Heartbeat </w:t>
      </w:r>
      <w:proofErr w:type="spellStart"/>
      <w:r w:rsidRPr="00391689">
        <w:rPr>
          <w:rFonts w:ascii="Quasimoda Light" w:hAnsi="Quasimoda Light"/>
        </w:rPr>
        <w:t>distills</w:t>
      </w:r>
      <w:proofErr w:type="spellEnd"/>
      <w:r w:rsidRPr="00391689">
        <w:rPr>
          <w:rFonts w:ascii="Quasimoda Light" w:hAnsi="Quasimoda Light"/>
        </w:rPr>
        <w:t xml:space="preserve"> opera to its </w:t>
      </w:r>
      <w:proofErr w:type="gramStart"/>
      <w:r w:rsidRPr="00391689">
        <w:rPr>
          <w:rFonts w:ascii="Quasimoda Light" w:hAnsi="Quasimoda Light"/>
        </w:rPr>
        <w:t>essence, and</w:t>
      </w:r>
      <w:proofErr w:type="gramEnd"/>
      <w:r w:rsidRPr="00391689">
        <w:rPr>
          <w:rFonts w:ascii="Quasimoda Light" w:hAnsi="Quasimoda Light"/>
        </w:rPr>
        <w:t xml:space="preserve"> cultivates new audiences for the artform.”</w:t>
      </w:r>
    </w:p>
    <w:p w14:paraId="3349A949" w14:textId="7F2551CE" w:rsidR="00391689" w:rsidRPr="00391689" w:rsidRDefault="00391689" w:rsidP="00391689">
      <w:pPr>
        <w:rPr>
          <w:rFonts w:ascii="Quasimoda Light" w:hAnsi="Quasimoda Light"/>
        </w:rPr>
      </w:pPr>
      <w:r w:rsidRPr="00391689">
        <w:rPr>
          <w:rFonts w:ascii="Quasimoda Light" w:hAnsi="Quasimoda Light"/>
        </w:rPr>
        <w:t xml:space="preserve">The proudest achievement of Taylor’s promotional </w:t>
      </w:r>
      <w:proofErr w:type="spellStart"/>
      <w:r w:rsidRPr="00391689">
        <w:rPr>
          <w:rFonts w:ascii="Quasimoda Light" w:hAnsi="Quasimoda Light"/>
        </w:rPr>
        <w:t>endeavors</w:t>
      </w:r>
      <w:proofErr w:type="spellEnd"/>
      <w:r w:rsidRPr="00391689">
        <w:rPr>
          <w:rFonts w:ascii="Quasimoda Light" w:hAnsi="Quasimoda Light"/>
        </w:rPr>
        <w:t xml:space="preserve"> is the Lakes Area Music Festival. Founded in 2009, LAMF brings over one hundred musicians from around the world to showcase everything from chamber music to full symphonic repertoire, live ballet performances, and even a fully produced opera each season. Based in Brainerd, Minnesota, far removed from metropolitan </w:t>
      </w:r>
      <w:proofErr w:type="spellStart"/>
      <w:r w:rsidRPr="00391689">
        <w:rPr>
          <w:rFonts w:ascii="Quasimoda Light" w:hAnsi="Quasimoda Light"/>
        </w:rPr>
        <w:t>centers</w:t>
      </w:r>
      <w:proofErr w:type="spellEnd"/>
      <w:r w:rsidRPr="00391689">
        <w:rPr>
          <w:rFonts w:ascii="Quasimoda Light" w:hAnsi="Quasimoda Light"/>
        </w:rPr>
        <w:t xml:space="preserve"> whose affluence fosters frequent contact and mutual support between patrons and the arts, the Lakes Area Music Festival now serves over 10,000 people annually through its performances, educational programs, and outreach activities. Dispelling myths of the death of classical music, the Festival raises hundreds of thousands of dollars each year from small-dollar donors and provides its programs free of charge to the public it serves, sixty percent of whom have never seen an opera outside of the ones produced at the Festival.  Most importantly, a community of spirit has grown up around the Festival, which, with the cooperation of business and government leaders, provides a footing for cultural and economic revitalization in central Minnesota. </w:t>
      </w:r>
    </w:p>
    <w:p w14:paraId="2BF016C9" w14:textId="77777777" w:rsidR="00391689" w:rsidRPr="00391689" w:rsidRDefault="00391689" w:rsidP="00391689">
      <w:pPr>
        <w:rPr>
          <w:rFonts w:ascii="Quasimoda Light" w:hAnsi="Quasimoda Light"/>
        </w:rPr>
      </w:pPr>
      <w:r w:rsidRPr="00391689">
        <w:rPr>
          <w:rFonts w:ascii="Quasimoda Light" w:hAnsi="Quasimoda Light"/>
        </w:rPr>
        <w:t>In all he undertakes, it is not so much their content as his approach to them that stamps Taylor Ward’s enterprises with their individuality.  Whether bringing a virtuosic piece of music off the page through dramatic instincts and historically informed acumen or transcending the existing models of arts funding and programming, he at once flourishes at the highest levels of the musical establishment and challenges the boundaries of what that establishment can encompass. His voice – and hands – are helping to shape the future of the fine arts.</w:t>
      </w:r>
    </w:p>
    <w:p w14:paraId="39459904" w14:textId="77777777" w:rsidR="00540DD0" w:rsidRDefault="00540DD0"/>
    <w:sectPr w:rsidR="00540DD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Quasimoda Bold">
    <w:panose1 w:val="00000800000000000000"/>
    <w:charset w:val="00"/>
    <w:family w:val="modern"/>
    <w:notTrueType/>
    <w:pitch w:val="variable"/>
    <w:sig w:usb0="00000007" w:usb1="00000001" w:usb2="00000000" w:usb3="00000000" w:csb0="00000093" w:csb1="00000000"/>
  </w:font>
  <w:font w:name="Quasimoda Light">
    <w:panose1 w:val="000004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1689"/>
    <w:rsid w:val="00391689"/>
    <w:rsid w:val="00540DD0"/>
    <w:rsid w:val="00A934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D9A9C"/>
  <w15:chartTrackingRefBased/>
  <w15:docId w15:val="{F752FA30-BE14-4B6F-808B-AC40DB40D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91689"/>
    <w:rPr>
      <w:color w:val="0563C1" w:themeColor="hyperlink"/>
      <w:u w:val="single"/>
    </w:rPr>
  </w:style>
  <w:style w:type="character" w:styleId="UnresolvedMention">
    <w:name w:val="Unresolved Mention"/>
    <w:basedOn w:val="DefaultParagraphFont"/>
    <w:uiPriority w:val="99"/>
    <w:semiHidden/>
    <w:unhideWhenUsed/>
    <w:rsid w:val="003916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1506711">
      <w:bodyDiv w:val="1"/>
      <w:marLeft w:val="0"/>
      <w:marRight w:val="0"/>
      <w:marTop w:val="0"/>
      <w:marBottom w:val="0"/>
      <w:divBdr>
        <w:top w:val="none" w:sz="0" w:space="0" w:color="auto"/>
        <w:left w:val="none" w:sz="0" w:space="0" w:color="auto"/>
        <w:bottom w:val="none" w:sz="0" w:space="0" w:color="auto"/>
        <w:right w:val="none" w:sz="0" w:space="0" w:color="auto"/>
      </w:divBdr>
    </w:div>
    <w:div w:id="1747259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911</Words>
  <Characters>5197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Conor O'Dwyer</dc:creator>
  <cp:keywords/>
  <dc:description/>
  <cp:lastModifiedBy>Conor O'Dwyer</cp:lastModifiedBy>
  <cp:revision>2</cp:revision>
  <dcterms:created xsi:type="dcterms:W3CDTF">2019-08-06T14:08:00Z</dcterms:created>
  <dcterms:modified xsi:type="dcterms:W3CDTF">2019-12-05T11:18:00Z</dcterms:modified>
</cp:coreProperties>
</file>